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7"/>
        <w:gridCol w:w="5179"/>
      </w:tblGrid>
      <w:tr w:rsidR="00A157DD" w:rsidTr="00872276">
        <w:trPr>
          <w:trHeight w:val="2276"/>
        </w:trPr>
        <w:tc>
          <w:tcPr>
            <w:tcW w:w="5836" w:type="dxa"/>
          </w:tcPr>
          <w:p w:rsidR="00A157DD" w:rsidRDefault="00A157DD" w:rsidP="00A157DD"/>
          <w:p w:rsidR="00A157DD" w:rsidRDefault="00872276" w:rsidP="00715C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9208" cy="14691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poin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208" cy="146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57DD" w:rsidRDefault="00A157DD" w:rsidP="00715C2D">
            <w:pPr>
              <w:jc w:val="center"/>
            </w:pPr>
            <w:r>
              <w:t>(Formerly known as Medical Center Village)</w:t>
            </w:r>
          </w:p>
          <w:p w:rsidR="00A157DD" w:rsidRDefault="00A157DD" w:rsidP="00A157DD"/>
        </w:tc>
        <w:tc>
          <w:tcPr>
            <w:tcW w:w="5180" w:type="dxa"/>
          </w:tcPr>
          <w:p w:rsidR="00715C2D" w:rsidRDefault="00715C2D" w:rsidP="00715C2D">
            <w:pPr>
              <w:jc w:val="center"/>
              <w:rPr>
                <w:sz w:val="32"/>
                <w:szCs w:val="32"/>
              </w:rPr>
            </w:pPr>
            <w:r w:rsidRPr="00715C2D">
              <w:rPr>
                <w:sz w:val="32"/>
                <w:szCs w:val="32"/>
              </w:rPr>
              <w:t>4701 Chrysler</w:t>
            </w:r>
          </w:p>
          <w:p w:rsidR="00715C2D" w:rsidRPr="00715C2D" w:rsidRDefault="00715C2D" w:rsidP="00715C2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 xml:space="preserve">Detroit, </w:t>
            </w:r>
            <w:r w:rsidRPr="00715C2D">
              <w:rPr>
                <w:rFonts w:cstheme="minorHAnsi"/>
                <w:sz w:val="28"/>
                <w:szCs w:val="28"/>
              </w:rPr>
              <w:t>MI  48201</w:t>
            </w:r>
          </w:p>
          <w:p w:rsidR="00715C2D" w:rsidRDefault="00715C2D" w:rsidP="00715C2D">
            <w:pPr>
              <w:jc w:val="center"/>
              <w:rPr>
                <w:sz w:val="28"/>
                <w:szCs w:val="28"/>
              </w:rPr>
            </w:pPr>
            <w:r w:rsidRPr="00715C2D">
              <w:rPr>
                <w:rFonts w:cstheme="minorHAnsi"/>
                <w:sz w:val="28"/>
                <w:szCs w:val="28"/>
              </w:rPr>
              <w:t xml:space="preserve">Phone:  (313) </w:t>
            </w:r>
            <w:r w:rsidRPr="00715C2D">
              <w:rPr>
                <w:sz w:val="28"/>
                <w:szCs w:val="28"/>
              </w:rPr>
              <w:t>831-1725</w:t>
            </w:r>
          </w:p>
          <w:p w:rsidR="00715C2D" w:rsidRPr="003E04F7" w:rsidRDefault="00715C2D" w:rsidP="000A284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Fax:  (</w:t>
            </w:r>
            <w:r w:rsidRPr="00715C2D">
              <w:rPr>
                <w:sz w:val="28"/>
                <w:szCs w:val="28"/>
              </w:rPr>
              <w:t>313</w:t>
            </w:r>
            <w:r w:rsidR="001B63A2">
              <w:rPr>
                <w:sz w:val="28"/>
                <w:szCs w:val="28"/>
              </w:rPr>
              <w:t xml:space="preserve">) </w:t>
            </w:r>
            <w:r w:rsidRPr="00715C2D">
              <w:rPr>
                <w:sz w:val="28"/>
                <w:szCs w:val="28"/>
              </w:rPr>
              <w:t>831-4670</w:t>
            </w:r>
          </w:p>
          <w:p w:rsidR="00872276" w:rsidRPr="003E04F7" w:rsidRDefault="00872276" w:rsidP="000A2849">
            <w:pPr>
              <w:jc w:val="center"/>
              <w:rPr>
                <w:sz w:val="20"/>
                <w:szCs w:val="20"/>
              </w:rPr>
            </w:pPr>
          </w:p>
          <w:p w:rsidR="00872276" w:rsidRPr="003E04F7" w:rsidRDefault="0008310F" w:rsidP="000A2849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  <w:r w:rsidR="00872276" w:rsidRPr="003E04F7">
              <w:rPr>
                <w:rFonts w:ascii="Impact" w:hAnsi="Impact"/>
                <w:sz w:val="40"/>
                <w:szCs w:val="40"/>
              </w:rPr>
              <w:t>-Bedroom / 1</w:t>
            </w:r>
            <w:r w:rsidR="00C17998">
              <w:rPr>
                <w:rFonts w:ascii="Impact" w:hAnsi="Impact"/>
                <w:sz w:val="40"/>
                <w:szCs w:val="40"/>
              </w:rPr>
              <w:t>.5</w:t>
            </w:r>
            <w:r w:rsidR="00872276" w:rsidRPr="003E04F7">
              <w:rPr>
                <w:rFonts w:ascii="Impact" w:hAnsi="Impact"/>
                <w:sz w:val="40"/>
                <w:szCs w:val="40"/>
              </w:rPr>
              <w:t xml:space="preserve"> Bath</w:t>
            </w:r>
          </w:p>
          <w:p w:rsidR="00872276" w:rsidRDefault="00C17998" w:rsidP="00872276">
            <w:pPr>
              <w:jc w:val="center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Townhome</w:t>
            </w:r>
          </w:p>
          <w:p w:rsidR="003E04F7" w:rsidRPr="003E04F7" w:rsidRDefault="00F6539F" w:rsidP="0008310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Approx. 1025 </w:t>
            </w:r>
            <w:r w:rsidR="003E04F7">
              <w:rPr>
                <w:rFonts w:cstheme="minorHAnsi"/>
                <w:sz w:val="32"/>
                <w:szCs w:val="32"/>
              </w:rPr>
              <w:t>sq. ft.</w:t>
            </w:r>
          </w:p>
        </w:tc>
      </w:tr>
    </w:tbl>
    <w:p w:rsidR="00872276" w:rsidRDefault="00872276" w:rsidP="00872276">
      <w:pPr>
        <w:jc w:val="center"/>
        <w:rPr>
          <w:rFonts w:ascii="Impact" w:hAnsi="Impact"/>
          <w:color w:val="7F7F7F" w:themeColor="text1" w:themeTint="80"/>
          <w:sz w:val="36"/>
          <w:szCs w:val="36"/>
        </w:rPr>
      </w:pPr>
      <w:r w:rsidRPr="00872276">
        <w:rPr>
          <w:rFonts w:ascii="Impact" w:hAnsi="Impact"/>
          <w:color w:val="7F7F7F" w:themeColor="text1" w:themeTint="80"/>
          <w:sz w:val="36"/>
          <w:szCs w:val="36"/>
        </w:rPr>
        <w:t xml:space="preserve">M U L T I </w:t>
      </w:r>
      <w:r w:rsidRPr="00872276">
        <w:rPr>
          <w:rFonts w:ascii="Impact" w:hAnsi="Impact"/>
          <w:color w:val="92D050"/>
          <w:sz w:val="36"/>
          <w:szCs w:val="36"/>
        </w:rPr>
        <w:t xml:space="preserve"> M I L </w:t>
      </w:r>
      <w:proofErr w:type="spellStart"/>
      <w:r w:rsidRPr="00872276">
        <w:rPr>
          <w:rFonts w:ascii="Impact" w:hAnsi="Impact"/>
          <w:color w:val="92D050"/>
          <w:sz w:val="36"/>
          <w:szCs w:val="36"/>
        </w:rPr>
        <w:t>L</w:t>
      </w:r>
      <w:proofErr w:type="spellEnd"/>
      <w:r w:rsidRPr="00872276">
        <w:rPr>
          <w:rFonts w:ascii="Impact" w:hAnsi="Impact"/>
          <w:color w:val="92D050"/>
          <w:sz w:val="36"/>
          <w:szCs w:val="36"/>
        </w:rPr>
        <w:t xml:space="preserve"> I O N</w:t>
      </w:r>
      <w:r w:rsidRPr="00872276">
        <w:rPr>
          <w:rFonts w:ascii="Impact" w:hAnsi="Impact"/>
          <w:color w:val="7F7F7F" w:themeColor="text1" w:themeTint="80"/>
          <w:sz w:val="36"/>
          <w:szCs w:val="36"/>
        </w:rPr>
        <w:t xml:space="preserve"> </w:t>
      </w:r>
      <w:r w:rsidRPr="00872276">
        <w:rPr>
          <w:rFonts w:ascii="Impact" w:hAnsi="Impact"/>
          <w:color w:val="92D050"/>
          <w:sz w:val="36"/>
          <w:szCs w:val="36"/>
        </w:rPr>
        <w:t xml:space="preserve">  D O L </w:t>
      </w:r>
      <w:proofErr w:type="spellStart"/>
      <w:r w:rsidRPr="00872276">
        <w:rPr>
          <w:rFonts w:ascii="Impact" w:hAnsi="Impact"/>
          <w:color w:val="92D050"/>
          <w:sz w:val="36"/>
          <w:szCs w:val="36"/>
        </w:rPr>
        <w:t>L</w:t>
      </w:r>
      <w:proofErr w:type="spellEnd"/>
      <w:r w:rsidRPr="00872276">
        <w:rPr>
          <w:rFonts w:ascii="Impact" w:hAnsi="Impact"/>
          <w:color w:val="92D050"/>
          <w:sz w:val="36"/>
          <w:szCs w:val="36"/>
        </w:rPr>
        <w:t xml:space="preserve"> A R   </w:t>
      </w:r>
      <w:proofErr w:type="spellStart"/>
      <w:r w:rsidRPr="00872276">
        <w:rPr>
          <w:rFonts w:ascii="Impact" w:hAnsi="Impact"/>
          <w:color w:val="7F7F7F" w:themeColor="text1" w:themeTint="80"/>
          <w:sz w:val="36"/>
          <w:szCs w:val="36"/>
        </w:rPr>
        <w:t>R</w:t>
      </w:r>
      <w:proofErr w:type="spellEnd"/>
      <w:r w:rsidRPr="00872276">
        <w:rPr>
          <w:rFonts w:ascii="Impact" w:hAnsi="Impact"/>
          <w:color w:val="7F7F7F" w:themeColor="text1" w:themeTint="80"/>
          <w:sz w:val="36"/>
          <w:szCs w:val="36"/>
        </w:rPr>
        <w:t xml:space="preserve"> E N O V A T I O N S</w:t>
      </w:r>
      <w:r>
        <w:rPr>
          <w:rFonts w:ascii="Impact" w:hAnsi="Impact"/>
          <w:color w:val="7F7F7F" w:themeColor="text1" w:themeTint="80"/>
          <w:sz w:val="36"/>
          <w:szCs w:val="36"/>
        </w:rPr>
        <w:t xml:space="preserve">  </w:t>
      </w:r>
      <w:r w:rsidRPr="00872276">
        <w:rPr>
          <w:rFonts w:ascii="Impact" w:hAnsi="Impact"/>
          <w:color w:val="92D050"/>
          <w:sz w:val="36"/>
          <w:szCs w:val="36"/>
        </w:rPr>
        <w:t xml:space="preserve">I N   P R O C E S </w:t>
      </w:r>
      <w:proofErr w:type="spellStart"/>
      <w:r w:rsidRPr="00872276">
        <w:rPr>
          <w:rFonts w:ascii="Impact" w:hAnsi="Impact"/>
          <w:color w:val="92D050"/>
          <w:sz w:val="36"/>
          <w:szCs w:val="36"/>
        </w:rPr>
        <w:t>S</w:t>
      </w:r>
      <w:proofErr w:type="spellEnd"/>
      <w:r w:rsidRPr="00872276">
        <w:rPr>
          <w:rFonts w:ascii="Impact" w:hAnsi="Impact"/>
          <w:color w:val="92D050"/>
          <w:sz w:val="36"/>
          <w:szCs w:val="36"/>
        </w:rPr>
        <w:t xml:space="preserve"> </w:t>
      </w:r>
      <w:r w:rsidRPr="00872276">
        <w:rPr>
          <w:rFonts w:ascii="Impact" w:hAnsi="Impact"/>
          <w:color w:val="7F7F7F" w:themeColor="text1" w:themeTint="80"/>
          <w:sz w:val="36"/>
          <w:szCs w:val="36"/>
        </w:rPr>
        <w:t>! !</w:t>
      </w:r>
      <w:r w:rsidR="0089736E" w:rsidRPr="0089736E">
        <w:rPr>
          <w:noProof/>
          <w:sz w:val="40"/>
          <w:szCs w:val="40"/>
        </w:rPr>
        <w:t xml:space="preserve"> </w:t>
      </w:r>
      <w:r w:rsidR="0089736E">
        <w:rPr>
          <w:noProof/>
          <w:sz w:val="40"/>
          <w:szCs w:val="40"/>
        </w:rPr>
        <w:drawing>
          <wp:inline distT="0" distB="0" distL="0" distR="0">
            <wp:extent cx="4080681" cy="2032307"/>
            <wp:effectExtent l="0" t="0" r="0" b="635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V 3BR TH fp mai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217" cy="203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39F" w:rsidRDefault="00F6539F" w:rsidP="00F6539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369727" cy="2002411"/>
            <wp:effectExtent l="19050" t="0" r="212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V 3BR TH fp second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71"/>
                    <a:stretch>
                      <a:fillRect/>
                    </a:stretch>
                  </pic:blipFill>
                  <pic:spPr>
                    <a:xfrm>
                      <a:off x="0" y="0"/>
                      <a:ext cx="3369727" cy="200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60" w:type="dxa"/>
        <w:tblInd w:w="93" w:type="dxa"/>
        <w:tblLook w:val="04A0"/>
      </w:tblPr>
      <w:tblGrid>
        <w:gridCol w:w="1003"/>
        <w:gridCol w:w="1046"/>
        <w:gridCol w:w="663"/>
        <w:gridCol w:w="1003"/>
        <w:gridCol w:w="1046"/>
        <w:gridCol w:w="663"/>
        <w:gridCol w:w="1003"/>
        <w:gridCol w:w="1046"/>
        <w:gridCol w:w="663"/>
        <w:gridCol w:w="1003"/>
        <w:gridCol w:w="1046"/>
        <w:gridCol w:w="663"/>
      </w:tblGrid>
      <w:tr w:rsidR="0008310F" w:rsidRPr="0008310F" w:rsidTr="0008310F">
        <w:trPr>
          <w:trHeight w:val="585"/>
        </w:trPr>
        <w:tc>
          <w:tcPr>
            <w:tcW w:w="105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08310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Income Guidelines &amp; Rental Rates </w:t>
            </w:r>
            <w:r w:rsidRPr="000831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(effective 4/1/11)</w:t>
            </w:r>
          </w:p>
        </w:tc>
      </w:tr>
      <w:tr w:rsidR="0008310F" w:rsidRPr="0008310F" w:rsidTr="0008310F">
        <w:trPr>
          <w:trHeight w:val="300"/>
        </w:trPr>
        <w:tc>
          <w:tcPr>
            <w:tcW w:w="105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 Bedroom Townhome</w:t>
            </w:r>
          </w:p>
        </w:tc>
      </w:tr>
      <w:tr w:rsidR="0008310F" w:rsidRPr="0008310F" w:rsidTr="0008310F">
        <w:trPr>
          <w:trHeight w:val="30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3 People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4 People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5 People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6 People</w:t>
            </w:r>
          </w:p>
        </w:tc>
      </w:tr>
      <w:tr w:rsidR="0008310F" w:rsidRPr="0008310F" w:rsidTr="0008310F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Min. Inc.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Max. Inc.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Min. Inc.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Max. Inc.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Min. Inc.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Max. Inc.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Min. Inc.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Max. Inc.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</w:tr>
      <w:tr w:rsidR="0008310F" w:rsidRPr="0008310F" w:rsidTr="0008310F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$25,000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$27,000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$699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$25,000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$27,000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$699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$25,000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$28,000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$699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$25,000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$28,000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$699 </w:t>
            </w:r>
          </w:p>
        </w:tc>
      </w:tr>
      <w:tr w:rsidR="0008310F" w:rsidRPr="0008310F" w:rsidTr="0008310F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$27,000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$30,000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$759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$27,000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$32,000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$759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$28,000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$34,000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$759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$28,000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$34,000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$759 </w:t>
            </w:r>
          </w:p>
        </w:tc>
      </w:tr>
      <w:tr w:rsidR="0008310F" w:rsidRPr="0008310F" w:rsidTr="0008310F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$30,000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$37,740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$798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$32,000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$41,880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$798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$34,000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$45,240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$798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$34,000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$48,600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08310F" w:rsidRPr="0008310F" w:rsidRDefault="0008310F" w:rsidP="00083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310F">
              <w:rPr>
                <w:rFonts w:ascii="Calibri" w:eastAsia="Times New Roman" w:hAnsi="Calibri" w:cs="Calibri"/>
                <w:color w:val="000000"/>
              </w:rPr>
              <w:t xml:space="preserve">$798 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7471"/>
        <w:gridCol w:w="557"/>
      </w:tblGrid>
      <w:tr w:rsidR="003E04F7" w:rsidTr="00786562">
        <w:trPr>
          <w:trHeight w:val="828"/>
          <w:jc w:val="center"/>
        </w:trPr>
        <w:tc>
          <w:tcPr>
            <w:tcW w:w="2988" w:type="dxa"/>
            <w:vAlign w:val="center"/>
          </w:tcPr>
          <w:p w:rsidR="003E04F7" w:rsidRDefault="003E04F7" w:rsidP="00FF1C9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259307" cy="22893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H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61" cy="22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04F7">
              <w:rPr>
                <w:sz w:val="20"/>
                <w:szCs w:val="20"/>
              </w:rPr>
              <w:t>Equal Housing Opportunity</w:t>
            </w:r>
          </w:p>
        </w:tc>
        <w:tc>
          <w:tcPr>
            <w:tcW w:w="7471" w:type="dxa"/>
            <w:vAlign w:val="bottom"/>
          </w:tcPr>
          <w:p w:rsidR="003E04F7" w:rsidRPr="00FF1C9C" w:rsidRDefault="00FF1C9C" w:rsidP="00FF1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Rental rates are </w:t>
            </w:r>
            <w:r w:rsidR="003E04F7">
              <w:rPr>
                <w:sz w:val="20"/>
                <w:szCs w:val="20"/>
              </w:rPr>
              <w:t xml:space="preserve">subject to change.  </w:t>
            </w:r>
            <w:r>
              <w:rPr>
                <w:sz w:val="20"/>
                <w:szCs w:val="20"/>
              </w:rPr>
              <w:t>Artist’s rendering above is based on current development concepts are subject to change without notice.</w:t>
            </w:r>
          </w:p>
        </w:tc>
        <w:tc>
          <w:tcPr>
            <w:tcW w:w="557" w:type="dxa"/>
            <w:vAlign w:val="bottom"/>
          </w:tcPr>
          <w:p w:rsidR="003E04F7" w:rsidRDefault="003E04F7" w:rsidP="003E04F7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04717" cy="272956"/>
                  <wp:effectExtent l="0" t="0" r="5080" b="0"/>
                  <wp:docPr id="1042" name="Picture 4" descr="Handica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 descr="Handica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7" cy="26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7F8" w:rsidRPr="008D37F8" w:rsidRDefault="00274BA2" w:rsidP="008D37F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8D37F8">
        <w:rPr>
          <w:sz w:val="40"/>
          <w:szCs w:val="40"/>
        </w:rPr>
        <w:t xml:space="preserve">                                                 </w:t>
      </w:r>
      <w:bookmarkStart w:id="0" w:name="_GoBack"/>
      <w:bookmarkEnd w:id="0"/>
      <w:r w:rsidR="008D37F8">
        <w:rPr>
          <w:sz w:val="40"/>
          <w:szCs w:val="40"/>
        </w:rPr>
        <w:t xml:space="preserve">                              </w:t>
      </w:r>
    </w:p>
    <w:sectPr w:rsidR="008D37F8" w:rsidRPr="008D37F8" w:rsidSect="000A2849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3A" w:rsidRDefault="00F3163A" w:rsidP="00FF1C9C">
      <w:pPr>
        <w:spacing w:after="0" w:line="240" w:lineRule="auto"/>
      </w:pPr>
      <w:r>
        <w:separator/>
      </w:r>
    </w:p>
  </w:endnote>
  <w:endnote w:type="continuationSeparator" w:id="0">
    <w:p w:rsidR="00F3163A" w:rsidRDefault="00F3163A" w:rsidP="00FF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3A" w:rsidRDefault="00F3163A" w:rsidP="00FF1C9C">
      <w:pPr>
        <w:spacing w:after="0" w:line="240" w:lineRule="auto"/>
      </w:pPr>
      <w:r>
        <w:separator/>
      </w:r>
    </w:p>
  </w:footnote>
  <w:footnote w:type="continuationSeparator" w:id="0">
    <w:p w:rsidR="00F3163A" w:rsidRDefault="00F3163A" w:rsidP="00FF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4pt;height:90pt;visibility:visible;mso-wrap-style:square" o:bullet="t">
        <v:imagedata r:id="rId1" o:title=""/>
      </v:shape>
    </w:pict>
  </w:numPicBullet>
  <w:abstractNum w:abstractNumId="0">
    <w:nsid w:val="1C883D5F"/>
    <w:multiLevelType w:val="hybridMultilevel"/>
    <w:tmpl w:val="4AE0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16A69"/>
    <w:multiLevelType w:val="hybridMultilevel"/>
    <w:tmpl w:val="014E5CFA"/>
    <w:lvl w:ilvl="0" w:tplc="5CC8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2D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44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63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8F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001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AB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420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21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14B418B"/>
    <w:multiLevelType w:val="hybridMultilevel"/>
    <w:tmpl w:val="971CB9A4"/>
    <w:lvl w:ilvl="0" w:tplc="7AD6C1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38"/>
    <w:rsid w:val="0008310F"/>
    <w:rsid w:val="000A2849"/>
    <w:rsid w:val="00184D22"/>
    <w:rsid w:val="001B63A2"/>
    <w:rsid w:val="001C13E9"/>
    <w:rsid w:val="002630DE"/>
    <w:rsid w:val="00274BA2"/>
    <w:rsid w:val="002E6BB7"/>
    <w:rsid w:val="003164C0"/>
    <w:rsid w:val="003E04F7"/>
    <w:rsid w:val="00460062"/>
    <w:rsid w:val="00664CE3"/>
    <w:rsid w:val="00715C2D"/>
    <w:rsid w:val="00734328"/>
    <w:rsid w:val="00786562"/>
    <w:rsid w:val="00872276"/>
    <w:rsid w:val="0089736E"/>
    <w:rsid w:val="008D37F8"/>
    <w:rsid w:val="00A157DD"/>
    <w:rsid w:val="00A335BD"/>
    <w:rsid w:val="00C17998"/>
    <w:rsid w:val="00C80F38"/>
    <w:rsid w:val="00CC22F0"/>
    <w:rsid w:val="00F3163A"/>
    <w:rsid w:val="00F6539F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9C"/>
  </w:style>
  <w:style w:type="paragraph" w:styleId="Footer">
    <w:name w:val="footer"/>
    <w:basedOn w:val="Normal"/>
    <w:link w:val="FooterChar"/>
    <w:uiPriority w:val="99"/>
    <w:unhideWhenUsed/>
    <w:rsid w:val="00FF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C9C"/>
  </w:style>
  <w:style w:type="paragraph" w:styleId="Footer">
    <w:name w:val="footer"/>
    <w:basedOn w:val="Normal"/>
    <w:link w:val="FooterChar"/>
    <w:uiPriority w:val="99"/>
    <w:unhideWhenUsed/>
    <w:rsid w:val="00FF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Pulver</dc:creator>
  <cp:lastModifiedBy>Leah Brewer</cp:lastModifiedBy>
  <cp:revision>4</cp:revision>
  <cp:lastPrinted>2011-10-28T14:53:00Z</cp:lastPrinted>
  <dcterms:created xsi:type="dcterms:W3CDTF">2011-10-11T16:13:00Z</dcterms:created>
  <dcterms:modified xsi:type="dcterms:W3CDTF">2011-10-28T14:54:00Z</dcterms:modified>
</cp:coreProperties>
</file>